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b/>
          <w:color w:val="0EA5E9"/>
          <w:sz w:val="24"/>
        </w:rPr>
        <w:t>BÁO CÁO NGHIÊN CỨU CHIẾN LƯỢC &amp; THẨM ĐỊNH KỸ THUẬT</w:t>
        <w:br/>
      </w:r>
      <w:r>
        <w:rPr>
          <w:b/>
          <w:color w:val="0F172A"/>
          <w:sz w:val="42"/>
        </w:rPr>
        <w:t>NGHIÊN CỨU SÂU THỊ TRƯỜNG, KIỂM THỬ TOÀN DIỆN QA/QC VÀ ĐỀ XUẤT NÂNG CẤP HỆ SINH THÁI MIDOLIKIT v2.0</w:t>
      </w:r>
    </w:p>
    <w:tbl>
      <w:tblPr>
        <w:tblW w:type="auto" w:w="0"/>
        <w:jc w:val="center"/>
        <w:tblLayout w:type="fixed"/>
        <w:tblLook w:firstColumn="1" w:firstRow="1" w:lastColumn="0" w:lastRow="0" w:noHBand="0" w:noVBand="1" w:val="04A0"/>
      </w:tblPr>
      <w:tblGrid>
        <w:gridCol w:w="4537"/>
        <w:gridCol w:w="4537"/>
      </w:tblGrid>
      <w:tr>
        <w:tc>
          <w:tcPr>
            <w:tcW w:type="dxa" w:w="3168"/>
            <w:shd w:val="clear" w:color="auto" w:fill="F1F5F9"/>
            <w:tcMar>
              <w:top w:w="100" w:type="dxa"/>
              <w:bottom w:w="100" w:type="dxa"/>
              <w:left w:w="140" w:type="dxa"/>
              <w:right w:w="140" w:type="dxa"/>
            </w:tcMar>
          </w:tcPr>
          <w:p>
            <w:r>
              <w:rPr>
                <w:b/>
                <w:color w:val="475569"/>
                <w:sz w:val="20"/>
              </w:rPr>
              <w:t>Người nhận (Chỉ đạo):</w:t>
            </w:r>
          </w:p>
        </w:tc>
        <w:tc>
          <w:tcPr>
            <w:tcW w:type="dxa" w:w="6912"/>
            <w:shd w:val="clear" w:color="auto" w:fill="F8FAFC"/>
            <w:tcMar>
              <w:top w:w="100" w:type="dxa"/>
              <w:bottom w:w="100" w:type="dxa"/>
              <w:left w:w="140" w:type="dxa"/>
              <w:right w:w="140" w:type="dxa"/>
            </w:tcMar>
          </w:tcPr>
          <w:p>
            <w:r>
              <w:rPr>
                <w:b/>
                <w:color w:val="0F172A"/>
                <w:sz w:val="20"/>
              </w:rPr>
              <w:t>Thầy Nguyễn Văn Minh — Chủ tịch Sáng Lập Hệ Sinh Thái Midolikit</w:t>
            </w:r>
          </w:p>
        </w:tc>
      </w:tr>
      <w:tr>
        <w:tc>
          <w:tcPr>
            <w:tcW w:type="dxa" w:w="3168"/>
            <w:shd w:val="clear" w:color="auto" w:fill="F1F5F9"/>
            <w:tcMar>
              <w:top w:w="100" w:type="dxa"/>
              <w:bottom w:w="100" w:type="dxa"/>
              <w:left w:w="140" w:type="dxa"/>
              <w:right w:w="140" w:type="dxa"/>
            </w:tcMar>
          </w:tcPr>
          <w:p>
            <w:r>
              <w:rPr>
                <w:b/>
                <w:color w:val="475569"/>
                <w:sz w:val="20"/>
              </w:rPr>
              <w:t>Đơn vị nghiên cứu:</w:t>
            </w:r>
          </w:p>
        </w:tc>
        <w:tc>
          <w:tcPr>
            <w:tcW w:type="dxa" w:w="6912"/>
            <w:shd w:val="clear" w:color="auto" w:fill="F8FAFC"/>
            <w:tcMar>
              <w:top w:w="100" w:type="dxa"/>
              <w:bottom w:w="100" w:type="dxa"/>
              <w:left w:w="140" w:type="dxa"/>
              <w:right w:w="140" w:type="dxa"/>
            </w:tcMar>
          </w:tcPr>
          <w:p>
            <w:r>
              <w:rPr>
                <w:b w:val="0"/>
                <w:color w:val="0F172A"/>
                <w:sz w:val="20"/>
              </w:rPr>
              <w:t>Siêu Bot Lumia Core (@TroLyNguyenVanMinh_bot) &amp; Ban Cố Vấn Kỹ Thuật</w:t>
            </w:r>
          </w:p>
        </w:tc>
      </w:tr>
      <w:tr>
        <w:tc>
          <w:tcPr>
            <w:tcW w:type="dxa" w:w="3168"/>
            <w:shd w:val="clear" w:color="auto" w:fill="F1F5F9"/>
            <w:tcMar>
              <w:top w:w="100" w:type="dxa"/>
              <w:bottom w:w="100" w:type="dxa"/>
              <w:left w:w="140" w:type="dxa"/>
              <w:right w:w="140" w:type="dxa"/>
            </w:tcMar>
          </w:tcPr>
          <w:p>
            <w:r>
              <w:rPr>
                <w:b/>
                <w:color w:val="475569"/>
                <w:sz w:val="20"/>
              </w:rPr>
              <w:t>Mục tiêu trọng tâm:</w:t>
            </w:r>
          </w:p>
        </w:tc>
        <w:tc>
          <w:tcPr>
            <w:tcW w:type="dxa" w:w="6912"/>
            <w:shd w:val="clear" w:color="auto" w:fill="F8FAFC"/>
            <w:tcMar>
              <w:top w:w="100" w:type="dxa"/>
              <w:bottom w:w="100" w:type="dxa"/>
              <w:left w:w="140" w:type="dxa"/>
              <w:right w:w="140" w:type="dxa"/>
            </w:tcMar>
          </w:tcPr>
          <w:p>
            <w:r>
              <w:rPr>
                <w:b w:val="0"/>
                <w:color w:val="0F172A"/>
                <w:sz w:val="20"/>
              </w:rPr>
              <w:t>Đối chuẩn kinh doanh, loại bỏ điểm nghẽn chuyển đổi, kích hoạt dòng tiền</w:t>
            </w:r>
          </w:p>
        </w:tc>
      </w:tr>
      <w:tr>
        <w:tc>
          <w:tcPr>
            <w:tcW w:type="dxa" w:w="3168"/>
            <w:shd w:val="clear" w:color="auto" w:fill="F1F5F9"/>
            <w:tcMar>
              <w:top w:w="100" w:type="dxa"/>
              <w:bottom w:w="100" w:type="dxa"/>
              <w:left w:w="140" w:type="dxa"/>
              <w:right w:w="140" w:type="dxa"/>
            </w:tcMar>
          </w:tcPr>
          <w:p>
            <w:r>
              <w:rPr>
                <w:b/>
                <w:color w:val="475569"/>
                <w:sz w:val="20"/>
              </w:rPr>
              <w:t>Thời điểm phát hành:</w:t>
            </w:r>
          </w:p>
        </w:tc>
        <w:tc>
          <w:tcPr>
            <w:tcW w:type="dxa" w:w="6912"/>
            <w:shd w:val="clear" w:color="auto" w:fill="F8FAFC"/>
            <w:tcMar>
              <w:top w:w="100" w:type="dxa"/>
              <w:bottom w:w="100" w:type="dxa"/>
              <w:left w:w="140" w:type="dxa"/>
              <w:right w:w="140" w:type="dxa"/>
            </w:tcMar>
          </w:tcPr>
          <w:p>
            <w:r>
              <w:rPr>
                <w:b w:val="0"/>
                <w:color w:val="0F172A"/>
                <w:sz w:val="20"/>
              </w:rPr>
              <w:t>10/09/2026 19:27</w:t>
            </w:r>
          </w:p>
        </w:tc>
      </w:tr>
    </w:tbl>
    <w:p>
      <w:pPr>
        <w:spacing w:after="240"/>
      </w:pPr>
    </w:p>
    <w:tbl>
      <w:tblPr>
        <w:tblW w:type="auto" w:w="0"/>
        <w:jc w:val="center"/>
        <w:tblLook w:firstColumn="1" w:firstRow="1" w:lastColumn="0" w:lastRow="0" w:noHBand="0" w:noVBand="1" w:val="04A0"/>
      </w:tblPr>
      <w:tblGrid>
        <w:gridCol w:w="9075"/>
      </w:tblGrid>
      <w:tr>
        <w:tc>
          <w:tcPr>
            <w:tcW w:type="dxa" w:w="10080"/>
            <w:shd w:val="clear" w:color="auto" w:fill="EFF6FF"/>
            <w:tcMar>
              <w:top w:w="160" w:type="dxa"/>
              <w:bottom w:w="160" w:type="dxa"/>
              <w:left w:w="200" w:type="dxa"/>
              <w:right w:w="200" w:type="dxa"/>
            </w:tcMar>
          </w:tcPr>
          <w:p>
            <w:r>
              <w:rPr>
                <w:b/>
                <w:color w:val="1D4ED8"/>
                <w:sz w:val="22"/>
              </w:rPr>
              <w:t>TÓM TẮT THỰC NGHIỆM CHÍ MẠNG:</w:t>
              <w:br/>
            </w:r>
            <w:r>
              <w:rPr>
                <w:i/>
                <w:color w:val="1E3A8A"/>
                <w:sz w:val="20"/>
              </w:rPr>
              <w:t>Hệ sinh thái Midolikit hiện sở hữu một nền tảng hạ tầng cực kỳ đồ sộ và hiếm có: 379 websites đang quản lý, 307 file zip Theme mẫu thực tế (15.8GB dữ liệu), Mailcow Server riêng, Nextcloud Hub 10GB/User và Team Bot AI trực chiến 24/7. Tuy nhiên, hệ thống đang bị NGHẼN CHUYỂN ĐỔI THƯƠNG MẠI (105 users, 0 đơn hàng) do 3 nguyên nhân cốt tử: (1) Nghịch lý quá tải thông tin trên trang chủ và form đăng ký gây hiểu lầm 'dùng thử 15 ngày'; (2) Trải nghiệm phân mảnh đăng nhập giữa Web, Mailcow và Nextcloud; (3) Thiếu cổng thanh toán tự động VietQR (PayOS/SePay) để kích hoạt đơn hàng trong 3 giây. Báo cáo này đưa ra 5 giải pháp cải tiến đột phá cho phiên bản v2.0 để biến Midolikit thành cỗ máy bùng nổ doanh số!</w:t>
            </w:r>
          </w:p>
        </w:tc>
      </w:tr>
    </w:tbl>
    <w:p>
      <w:pPr>
        <w:spacing w:after="280"/>
      </w:pPr>
    </w:p>
    <w:p>
      <w:pPr>
        <w:keepNext/>
        <w:spacing w:before="400" w:after="160"/>
      </w:pPr>
      <w:r>
        <w:rPr>
          <w:b/>
          <w:color w:val="0F172A"/>
          <w:sz w:val="30"/>
        </w:rPr>
        <w:t>PHẦN 1: ĐỐI CHUẨN CHIẾN LƯỢC MÔ HÌNH KINH DOANH (BENCHMARKING)</w:t>
      </w:r>
    </w:p>
    <w:p>
      <w:pPr>
        <w:spacing w:after="120" w:line="276" w:lineRule="auto"/>
      </w:pPr>
      <w:r>
        <w:rPr>
          <w:b w:val="0"/>
          <w:i w:val="0"/>
          <w:color w:val="334155"/>
          <w:sz w:val="21"/>
        </w:rPr>
        <w:t>Nhằm định vị chính xác lợi thế cạnh tranh của Midolikit, đội ngũ đã nghiên cứu và phân tích 6 mô hình kinh doanh tiêu biểu trong nước và quốc tế:</w:t>
      </w:r>
    </w:p>
    <w:tbl>
      <w:tblPr>
        <w:tblW w:type="auto" w:w="0"/>
        <w:jc w:val="center"/>
        <w:tblLook w:firstColumn="1" w:firstRow="1" w:lastColumn="0" w:lastRow="0" w:noHBand="0" w:noVBand="1" w:val="04A0"/>
      </w:tblPr>
      <w:tblGrid>
        <w:gridCol w:w="2269"/>
        <w:gridCol w:w="2269"/>
        <w:gridCol w:w="2269"/>
        <w:gridCol w:w="2269"/>
      </w:tblGrid>
      <w:tr>
        <w:tc>
          <w:tcPr>
            <w:tcW w:type="dxa" w:w="2160"/>
            <w:shd w:val="clear" w:color="auto" w:fill="0F172A"/>
            <w:tcMar>
              <w:top w:w="120" w:type="dxa"/>
              <w:bottom w:w="120" w:type="dxa"/>
              <w:left w:w="120" w:type="dxa"/>
              <w:right w:w="120" w:type="dxa"/>
            </w:tcMar>
          </w:tcPr>
          <w:p>
            <w:r>
              <w:rPr>
                <w:b/>
                <w:color w:val="FFFFFF"/>
                <w:sz w:val="19"/>
              </w:rPr>
              <w:t>Nền Tảng / Đối Thủ</w:t>
            </w:r>
          </w:p>
        </w:tc>
        <w:tc>
          <w:tcPr>
            <w:tcW w:type="dxa" w:w="2592"/>
            <w:shd w:val="clear" w:color="auto" w:fill="0F172A"/>
            <w:tcMar>
              <w:top w:w="120" w:type="dxa"/>
              <w:bottom w:w="120" w:type="dxa"/>
              <w:left w:w="120" w:type="dxa"/>
              <w:right w:w="120" w:type="dxa"/>
            </w:tcMar>
          </w:tcPr>
          <w:p>
            <w:r>
              <w:rPr>
                <w:b/>
                <w:color w:val="FFFFFF"/>
                <w:sz w:val="19"/>
              </w:rPr>
              <w:t>Mô Hình Giá &amp; Định Vị</w:t>
            </w:r>
          </w:p>
        </w:tc>
        <w:tc>
          <w:tcPr>
            <w:tcW w:type="dxa" w:w="2736"/>
            <w:shd w:val="clear" w:color="auto" w:fill="0F172A"/>
            <w:tcMar>
              <w:top w:w="120" w:type="dxa"/>
              <w:bottom w:w="120" w:type="dxa"/>
              <w:left w:w="120" w:type="dxa"/>
              <w:right w:w="120" w:type="dxa"/>
            </w:tcMar>
          </w:tcPr>
          <w:p>
            <w:r>
              <w:rPr>
                <w:b/>
                <w:color w:val="FFFFFF"/>
                <w:sz w:val="19"/>
              </w:rPr>
              <w:t>Điểm Mạnh Nổi Bật</w:t>
            </w:r>
          </w:p>
        </w:tc>
        <w:tc>
          <w:tcPr>
            <w:tcW w:type="dxa" w:w="2592"/>
            <w:shd w:val="clear" w:color="auto" w:fill="0F172A"/>
            <w:tcMar>
              <w:top w:w="120" w:type="dxa"/>
              <w:bottom w:w="120" w:type="dxa"/>
              <w:left w:w="120" w:type="dxa"/>
              <w:right w:w="120" w:type="dxa"/>
            </w:tcMar>
          </w:tcPr>
          <w:p>
            <w:r>
              <w:rPr>
                <w:b/>
                <w:color w:val="FFFFFF"/>
                <w:sz w:val="19"/>
              </w:rPr>
              <w:t>Lỗ Hổng &amp; Điểm Yếu</w:t>
            </w:r>
          </w:p>
        </w:tc>
      </w:tr>
      <w:tr>
        <w:tc>
          <w:tcPr>
            <w:tcW w:type="dxa" w:w="2160"/>
            <w:shd w:val="clear" w:color="auto" w:fill="F8FAFC"/>
            <w:tcMar>
              <w:top w:w="100" w:type="dxa"/>
              <w:bottom w:w="100" w:type="dxa"/>
              <w:left w:w="120" w:type="dxa"/>
              <w:right w:w="120" w:type="dxa"/>
            </w:tcMar>
          </w:tcPr>
          <w:p>
            <w:r>
              <w:rPr>
                <w:color w:val="1E293B"/>
                <w:sz w:val="18"/>
              </w:rPr>
              <w:t>Haravan &amp; Sapo</w:t>
              <w:br/>
              <w:t>(Việt Nam)</w:t>
            </w:r>
          </w:p>
        </w:tc>
        <w:tc>
          <w:tcPr>
            <w:tcW w:type="dxa" w:w="2592"/>
            <w:shd w:val="clear" w:color="auto" w:fill="F8FAFC"/>
            <w:tcMar>
              <w:top w:w="100" w:type="dxa"/>
              <w:bottom w:w="100" w:type="dxa"/>
              <w:left w:w="120" w:type="dxa"/>
              <w:right w:w="120" w:type="dxa"/>
            </w:tcMar>
          </w:tcPr>
          <w:p>
            <w:r>
              <w:rPr>
                <w:color w:val="1E293B"/>
                <w:sz w:val="18"/>
              </w:rPr>
              <w:t>SaaS thu phí thuê bao:</w:t>
              <w:br/>
              <w:t>350.000đ - 1.500.000đ/tháng.</w:t>
              <w:br/>
              <w:t>Không có gói 0đ thật.</w:t>
            </w:r>
          </w:p>
        </w:tc>
        <w:tc>
          <w:tcPr>
            <w:tcW w:type="dxa" w:w="2736"/>
            <w:shd w:val="clear" w:color="auto" w:fill="F8FAFC"/>
            <w:tcMar>
              <w:top w:w="100" w:type="dxa"/>
              <w:bottom w:w="100" w:type="dxa"/>
              <w:left w:w="120" w:type="dxa"/>
              <w:right w:w="120" w:type="dxa"/>
            </w:tcMar>
          </w:tcPr>
          <w:p>
            <w:r>
              <w:rPr>
                <w:color w:val="1E293B"/>
                <w:sz w:val="18"/>
              </w:rPr>
              <w:t>Quản lý kho vận, POS tại quầy, kết nối Shopee/Lazada/TikTok Shop rất mạnh.</w:t>
            </w:r>
          </w:p>
        </w:tc>
        <w:tc>
          <w:tcPr>
            <w:tcW w:type="dxa" w:w="2592"/>
            <w:shd w:val="clear" w:color="auto" w:fill="F8FAFC"/>
            <w:tcMar>
              <w:top w:w="100" w:type="dxa"/>
              <w:bottom w:w="100" w:type="dxa"/>
              <w:left w:w="120" w:type="dxa"/>
              <w:right w:w="120" w:type="dxa"/>
            </w:tcMar>
          </w:tcPr>
          <w:p>
            <w:r>
              <w:rPr>
                <w:color w:val="1E293B"/>
                <w:sz w:val="18"/>
              </w:rPr>
              <w:t>Chi phí đắt đỏ với người mới; không tặng Mail doanh nghiệp, không có Cloud Drive, thiếu AI đa nền tảng.</w:t>
            </w:r>
          </w:p>
        </w:tc>
      </w:tr>
      <w:tr>
        <w:tc>
          <w:tcPr>
            <w:tcW w:type="dxa" w:w="2160"/>
            <w:shd w:val="clear" w:color="auto" w:fill="FFFFFF"/>
            <w:tcMar>
              <w:top w:w="100" w:type="dxa"/>
              <w:bottom w:w="100" w:type="dxa"/>
              <w:left w:w="120" w:type="dxa"/>
              <w:right w:w="120" w:type="dxa"/>
            </w:tcMar>
          </w:tcPr>
          <w:p>
            <w:r>
              <w:rPr>
                <w:color w:val="1E293B"/>
                <w:sz w:val="18"/>
              </w:rPr>
              <w:t>Ladipage</w:t>
              <w:br/>
              <w:t>(Việt Nam)</w:t>
            </w:r>
          </w:p>
        </w:tc>
        <w:tc>
          <w:tcPr>
            <w:tcW w:type="dxa" w:w="2592"/>
            <w:shd w:val="clear" w:color="auto" w:fill="FFFFFF"/>
            <w:tcMar>
              <w:top w:w="100" w:type="dxa"/>
              <w:bottom w:w="100" w:type="dxa"/>
              <w:left w:w="120" w:type="dxa"/>
              <w:right w:w="120" w:type="dxa"/>
            </w:tcMar>
          </w:tcPr>
          <w:p>
            <w:r>
              <w:rPr>
                <w:color w:val="1E293B"/>
                <w:sz w:val="18"/>
              </w:rPr>
              <w:t>Freemium hạn chế ➔ Thu phí 300.000đ - 600.000đ/tháng.</w:t>
            </w:r>
          </w:p>
        </w:tc>
        <w:tc>
          <w:tcPr>
            <w:tcW w:type="dxa" w:w="2736"/>
            <w:shd w:val="clear" w:color="auto" w:fill="FFFFFF"/>
            <w:tcMar>
              <w:top w:w="100" w:type="dxa"/>
              <w:bottom w:w="100" w:type="dxa"/>
              <w:left w:w="120" w:type="dxa"/>
              <w:right w:w="120" w:type="dxa"/>
            </w:tcMar>
          </w:tcPr>
          <w:p>
            <w:r>
              <w:rPr>
                <w:color w:val="1E293B"/>
                <w:sz w:val="18"/>
              </w:rPr>
              <w:t>Landing page kéo thả tối ưu chuyển đổi cao; hệ thống Ladiflow, LadiChat.</w:t>
            </w:r>
          </w:p>
        </w:tc>
        <w:tc>
          <w:tcPr>
            <w:tcW w:type="dxa" w:w="2592"/>
            <w:shd w:val="clear" w:color="auto" w:fill="FFFFFF"/>
            <w:tcMar>
              <w:top w:w="100" w:type="dxa"/>
              <w:bottom w:w="100" w:type="dxa"/>
              <w:left w:w="120" w:type="dxa"/>
              <w:right w:w="120" w:type="dxa"/>
            </w:tcMar>
          </w:tcPr>
          <w:p>
            <w:r>
              <w:rPr>
                <w:color w:val="1E293B"/>
                <w:sz w:val="18"/>
              </w:rPr>
              <w:t>Chỉ là landing page đơn lẻ, không phải web TMĐT đa trang có kho vận/dropship; không có Mail và Drive.</w:t>
            </w:r>
          </w:p>
        </w:tc>
      </w:tr>
      <w:tr>
        <w:tc>
          <w:tcPr>
            <w:tcW w:type="dxa" w:w="2160"/>
            <w:shd w:val="clear" w:color="auto" w:fill="F8FAFC"/>
            <w:tcMar>
              <w:top w:w="100" w:type="dxa"/>
              <w:bottom w:w="100" w:type="dxa"/>
              <w:left w:w="120" w:type="dxa"/>
              <w:right w:w="120" w:type="dxa"/>
            </w:tcMar>
          </w:tcPr>
          <w:p>
            <w:r>
              <w:rPr>
                <w:color w:val="1E293B"/>
                <w:sz w:val="18"/>
              </w:rPr>
              <w:t>Shopify</w:t>
              <w:br/>
              <w:t>(Toàn Cầu)</w:t>
            </w:r>
          </w:p>
        </w:tc>
        <w:tc>
          <w:tcPr>
            <w:tcW w:type="dxa" w:w="2592"/>
            <w:shd w:val="clear" w:color="auto" w:fill="F8FAFC"/>
            <w:tcMar>
              <w:top w:w="100" w:type="dxa"/>
              <w:bottom w:w="100" w:type="dxa"/>
              <w:left w:w="120" w:type="dxa"/>
              <w:right w:w="120" w:type="dxa"/>
            </w:tcMar>
          </w:tcPr>
          <w:p>
            <w:r>
              <w:rPr>
                <w:color w:val="1E293B"/>
                <w:sz w:val="18"/>
              </w:rPr>
              <w:t>Subscription $29 - $299/tháng + 2% phí giao dịch (Transaction fee).</w:t>
            </w:r>
          </w:p>
        </w:tc>
        <w:tc>
          <w:tcPr>
            <w:tcW w:type="dxa" w:w="2736"/>
            <w:shd w:val="clear" w:color="auto" w:fill="F8FAFC"/>
            <w:tcMar>
              <w:top w:w="100" w:type="dxa"/>
              <w:bottom w:w="100" w:type="dxa"/>
              <w:left w:w="120" w:type="dxa"/>
              <w:right w:w="120" w:type="dxa"/>
            </w:tcMar>
          </w:tcPr>
          <w:p>
            <w:r>
              <w:rPr>
                <w:color w:val="1E293B"/>
                <w:sz w:val="18"/>
              </w:rPr>
              <w:t>Hệ sinh thái App khổng lồ, hạ tầng ổn định 99.99%, thương hiệu toàn cầu.</w:t>
            </w:r>
          </w:p>
        </w:tc>
        <w:tc>
          <w:tcPr>
            <w:tcW w:type="dxa" w:w="2592"/>
            <w:shd w:val="clear" w:color="auto" w:fill="F8FAFC"/>
            <w:tcMar>
              <w:top w:w="100" w:type="dxa"/>
              <w:bottom w:w="100" w:type="dxa"/>
              <w:left w:w="120" w:type="dxa"/>
              <w:right w:w="120" w:type="dxa"/>
            </w:tcMar>
          </w:tcPr>
          <w:p>
            <w:r>
              <w:rPr>
                <w:color w:val="1E293B"/>
                <w:sz w:val="18"/>
              </w:rPr>
              <w:t>Thanh toán bằng USD đắt đỏ; các app mở rộng đều tốn phí; không có quà tặng 15GB Workspace miễn phí.</w:t>
            </w:r>
          </w:p>
        </w:tc>
      </w:tr>
      <w:tr>
        <w:tc>
          <w:tcPr>
            <w:tcW w:type="dxa" w:w="2160"/>
            <w:shd w:val="clear" w:color="auto" w:fill="FFFFFF"/>
            <w:tcMar>
              <w:top w:w="100" w:type="dxa"/>
              <w:bottom w:w="100" w:type="dxa"/>
              <w:left w:w="120" w:type="dxa"/>
              <w:right w:w="120" w:type="dxa"/>
            </w:tcMar>
          </w:tcPr>
          <w:p>
            <w:r>
              <w:rPr>
                <w:color w:val="1E293B"/>
                <w:sz w:val="18"/>
              </w:rPr>
              <w:t>Hostinger</w:t>
              <w:br/>
              <w:t>(Toàn Cầu)</w:t>
            </w:r>
          </w:p>
        </w:tc>
        <w:tc>
          <w:tcPr>
            <w:tcW w:type="dxa" w:w="2592"/>
            <w:shd w:val="clear" w:color="auto" w:fill="FFFFFF"/>
            <w:tcMar>
              <w:top w:w="100" w:type="dxa"/>
              <w:bottom w:w="100" w:type="dxa"/>
              <w:left w:w="120" w:type="dxa"/>
              <w:right w:w="120" w:type="dxa"/>
            </w:tcMar>
          </w:tcPr>
          <w:p>
            <w:r>
              <w:rPr>
                <w:color w:val="1E293B"/>
                <w:sz w:val="18"/>
              </w:rPr>
              <w:t>Hosting giá rẻ ($2.99/tháng) kèm AI Website Builder tạo web trong 30s.</w:t>
            </w:r>
          </w:p>
        </w:tc>
        <w:tc>
          <w:tcPr>
            <w:tcW w:type="dxa" w:w="2736"/>
            <w:shd w:val="clear" w:color="auto" w:fill="FFFFFF"/>
            <w:tcMar>
              <w:top w:w="100" w:type="dxa"/>
              <w:bottom w:w="100" w:type="dxa"/>
              <w:left w:w="120" w:type="dxa"/>
              <w:right w:w="120" w:type="dxa"/>
            </w:tcMar>
          </w:tcPr>
          <w:p>
            <w:r>
              <w:rPr>
                <w:color w:val="1E293B"/>
                <w:sz w:val="18"/>
              </w:rPr>
              <w:t>AI sinh website theo prompt cực nhanh; tặng 1 email và SSL miễn phí; load 0.4s.</w:t>
            </w:r>
          </w:p>
        </w:tc>
        <w:tc>
          <w:tcPr>
            <w:tcW w:type="dxa" w:w="2592"/>
            <w:shd w:val="clear" w:color="auto" w:fill="FFFFFF"/>
            <w:tcMar>
              <w:top w:w="100" w:type="dxa"/>
              <w:bottom w:w="100" w:type="dxa"/>
              <w:left w:w="120" w:type="dxa"/>
              <w:right w:w="120" w:type="dxa"/>
            </w:tcMar>
          </w:tcPr>
          <w:p>
            <w:r>
              <w:rPr>
                <w:color w:val="1E293B"/>
                <w:sz w:val="18"/>
              </w:rPr>
              <w:t>Không có sàn TMĐT kết hợp dropship; không có POS bán lẻ và mạng lưới affiliate hoa hồng 30%.</w:t>
            </w:r>
          </w:p>
        </w:tc>
      </w:tr>
      <w:tr>
        <w:tc>
          <w:tcPr>
            <w:tcW w:type="dxa" w:w="2160"/>
            <w:shd w:val="clear" w:color="auto" w:fill="F8FAFC"/>
            <w:tcMar>
              <w:top w:w="100" w:type="dxa"/>
              <w:bottom w:w="100" w:type="dxa"/>
              <w:left w:w="120" w:type="dxa"/>
              <w:right w:w="120" w:type="dxa"/>
            </w:tcMar>
          </w:tcPr>
          <w:p>
            <w:r>
              <w:rPr>
                <w:color w:val="1E293B"/>
                <w:sz w:val="18"/>
              </w:rPr>
              <w:t>Systeme.io</w:t>
              <w:br/>
              <w:t>(Toàn Cầu)</w:t>
            </w:r>
          </w:p>
        </w:tc>
        <w:tc>
          <w:tcPr>
            <w:tcW w:type="dxa" w:w="2592"/>
            <w:shd w:val="clear" w:color="auto" w:fill="F8FAFC"/>
            <w:tcMar>
              <w:top w:w="100" w:type="dxa"/>
              <w:bottom w:w="100" w:type="dxa"/>
              <w:left w:w="120" w:type="dxa"/>
              <w:right w:w="120" w:type="dxa"/>
            </w:tcMar>
          </w:tcPr>
          <w:p>
            <w:r>
              <w:rPr>
                <w:color w:val="1E293B"/>
                <w:sz w:val="18"/>
              </w:rPr>
              <w:t>Freemium 0đ trọn đời cho 2.000 contacts; nâng cấp $27 - $97/tháng.</w:t>
            </w:r>
          </w:p>
        </w:tc>
        <w:tc>
          <w:tcPr>
            <w:tcW w:type="dxa" w:w="2736"/>
            <w:shd w:val="clear" w:color="auto" w:fill="F8FAFC"/>
            <w:tcMar>
              <w:top w:w="100" w:type="dxa"/>
              <w:bottom w:w="100" w:type="dxa"/>
              <w:left w:w="120" w:type="dxa"/>
              <w:right w:w="120" w:type="dxa"/>
            </w:tcMar>
          </w:tcPr>
          <w:p>
            <w:r>
              <w:rPr>
                <w:color w:val="1E293B"/>
                <w:sz w:val="18"/>
              </w:rPr>
              <w:t>All-in-one: Phễu bán hàng, Email marketing chuỗi, Khóa học và Affiliate đa tầng.</w:t>
            </w:r>
          </w:p>
        </w:tc>
        <w:tc>
          <w:tcPr>
            <w:tcW w:type="dxa" w:w="2592"/>
            <w:shd w:val="clear" w:color="auto" w:fill="F8FAFC"/>
            <w:tcMar>
              <w:top w:w="100" w:type="dxa"/>
              <w:bottom w:w="100" w:type="dxa"/>
              <w:left w:w="120" w:type="dxa"/>
              <w:right w:w="120" w:type="dxa"/>
            </w:tcMar>
          </w:tcPr>
          <w:p>
            <w:r>
              <w:rPr>
                <w:color w:val="1E293B"/>
                <w:sz w:val="18"/>
              </w:rPr>
              <w:t>Giao diện thiết kế web còn thô cứng; không hỗ trợ thanh toán nội địa và giao vận Việt Nam.</w:t>
            </w:r>
          </w:p>
        </w:tc>
      </w:tr>
      <w:tr>
        <w:tc>
          <w:tcPr>
            <w:tcW w:type="dxa" w:w="2160"/>
            <w:shd w:val="clear" w:color="auto" w:fill="F0FDF4"/>
            <w:tcMar>
              <w:top w:w="100" w:type="dxa"/>
              <w:bottom w:w="100" w:type="dxa"/>
              <w:left w:w="120" w:type="dxa"/>
              <w:right w:w="120" w:type="dxa"/>
            </w:tcMar>
          </w:tcPr>
          <w:p>
            <w:r>
              <w:rPr>
                <w:b/>
                <w:color w:val="166534"/>
                <w:sz w:val="18"/>
              </w:rPr>
              <w:t>MIDOLIKIT.COM</w:t>
              <w:br/>
              <w:t>(Hệ Sinh Thái Hiện Tại)</w:t>
            </w:r>
          </w:p>
        </w:tc>
        <w:tc>
          <w:tcPr>
            <w:tcW w:type="dxa" w:w="2592"/>
            <w:shd w:val="clear" w:color="auto" w:fill="F0FDF4"/>
            <w:tcMar>
              <w:top w:w="100" w:type="dxa"/>
              <w:bottom w:w="100" w:type="dxa"/>
              <w:left w:w="120" w:type="dxa"/>
              <w:right w:w="120" w:type="dxa"/>
            </w:tcMar>
          </w:tcPr>
          <w:p>
            <w:r>
              <w:rPr>
                <w:color w:val="1E293B"/>
                <w:sz w:val="18"/>
              </w:rPr>
              <w:t>Freemium 0đ: Tặng 15GB Workspace dùng thật trọn đời + Affiliate 30%.</w:t>
            </w:r>
          </w:p>
        </w:tc>
        <w:tc>
          <w:tcPr>
            <w:tcW w:type="dxa" w:w="2736"/>
            <w:shd w:val="clear" w:color="auto" w:fill="F0FDF4"/>
            <w:tcMar>
              <w:top w:w="100" w:type="dxa"/>
              <w:bottom w:w="100" w:type="dxa"/>
              <w:left w:w="120" w:type="dxa"/>
              <w:right w:w="120" w:type="dxa"/>
            </w:tcMar>
          </w:tcPr>
          <w:p>
            <w:r>
              <w:rPr>
                <w:color w:val="1E293B"/>
                <w:sz w:val="18"/>
              </w:rPr>
              <w:t>Tạo web 0.3s, 307 Theme mẫu thực chiến, Mail 5GB, Drive 10GB, Siêu Bot Lumia Core &amp; 5 AI Agent.</w:t>
            </w:r>
          </w:p>
        </w:tc>
        <w:tc>
          <w:tcPr>
            <w:tcW w:type="dxa" w:w="2592"/>
            <w:shd w:val="clear" w:color="auto" w:fill="F0FDF4"/>
            <w:tcMar>
              <w:top w:w="100" w:type="dxa"/>
              <w:bottom w:w="100" w:type="dxa"/>
              <w:left w:w="120" w:type="dxa"/>
              <w:right w:w="120" w:type="dxa"/>
            </w:tcMar>
          </w:tcPr>
          <w:p>
            <w:r>
              <w:rPr>
                <w:color w:val="1E293B"/>
                <w:sz w:val="18"/>
              </w:rPr>
              <w:t>Đang nghẽn ở khâu chuyển đổi (Chưa có VietQR tự động, thiếu Onboarding 60s dẫn dắt người mới).</w:t>
            </w:r>
          </w:p>
        </w:tc>
      </w:tr>
    </w:tbl>
    <w:p>
      <w:pPr>
        <w:spacing w:after="200"/>
      </w:pPr>
    </w:p>
    <w:p>
      <w:pPr>
        <w:keepNext/>
        <w:spacing w:before="280" w:after="120"/>
      </w:pPr>
      <w:r>
        <w:rPr>
          <w:b/>
          <w:color w:val="0369A1"/>
          <w:sz w:val="25"/>
        </w:rPr>
        <w:t>1.2. Định Vị Vũ Khí Lai Tạo Độc Bản (Unique Value Proposition)</w:t>
      </w:r>
    </w:p>
    <w:p>
      <w:pPr>
        <w:spacing w:after="120" w:line="276" w:lineRule="auto"/>
      </w:pPr>
      <w:r>
        <w:rPr>
          <w:b w:val="0"/>
          <w:i w:val="0"/>
          <w:color w:val="334155"/>
          <w:sz w:val="21"/>
        </w:rPr>
        <w:t>Midolikit không đi theo lối mòn 'Bán phần mềm làm web' như Haravan hay Sapo, mà kiến tạo một 'Hệ Sinh Thái Khởi Nghiệp Số Toàn Diện 0đ' kết hợp tinh hoa của 5 gã khổng lồ:</w:t>
      </w:r>
    </w:p>
    <w:p>
      <w:pPr>
        <w:pStyle w:val="ListBullet"/>
        <w:spacing w:after="80" w:line="276" w:lineRule="auto"/>
      </w:pPr>
      <w:r>
        <w:rPr>
          <w:color w:val="334155"/>
          <w:sz w:val="20"/>
        </w:rPr>
        <w:t>Hostinger: Nền tảng tạo website siêu tốc 0.3s từ kho 307 Theme mẫu có sẵn.</w:t>
      </w:r>
    </w:p>
    <w:p>
      <w:pPr>
        <w:pStyle w:val="ListBullet"/>
        <w:spacing w:after="80" w:line="276" w:lineRule="auto"/>
      </w:pPr>
      <w:r>
        <w:rPr>
          <w:color w:val="334155"/>
          <w:sz w:val="20"/>
        </w:rPr>
        <w:t>Mailcow &amp; Nextcloud Hub: Tặng sẵn 15GB Workspace (Web 1GB + Mail 5GB + Drive 10GB) dùng thật trọn đời.</w:t>
      </w:r>
    </w:p>
    <w:p>
      <w:pPr>
        <w:pStyle w:val="ListBullet"/>
        <w:spacing w:after="80" w:line="276" w:lineRule="auto"/>
      </w:pPr>
      <w:r>
        <w:rPr>
          <w:color w:val="334155"/>
          <w:sz w:val="20"/>
        </w:rPr>
        <w:t>Systeme.io &amp; ClickFunnels: Cỗ máy phễu chuyển đổi (Sales Funnel) và Mạng lưới Tiếp thị liên kết (Affiliate 30%).</w:t>
      </w:r>
    </w:p>
    <w:p>
      <w:pPr>
        <w:pStyle w:val="ListBullet"/>
        <w:spacing w:after="80" w:line="276" w:lineRule="auto"/>
      </w:pPr>
      <w:r>
        <w:rPr>
          <w:color w:val="334155"/>
          <w:sz w:val="20"/>
        </w:rPr>
        <w:t>Haravan &amp; KiotViet: Nền tảng thương mại điện tử POS đa kênh quản lý kho và giao hàng tự động.</w:t>
      </w:r>
    </w:p>
    <w:p>
      <w:pPr>
        <w:pStyle w:val="ListBullet"/>
        <w:spacing w:after="80" w:line="276" w:lineRule="auto"/>
      </w:pPr>
      <w:r>
        <w:rPr>
          <w:color w:val="334155"/>
          <w:sz w:val="20"/>
        </w:rPr>
        <w:t>AI Super Agents: Siêu Bot Lumia Core điều phối tối cao cùng Marketing Agent Hub tự động sinh nội dung và kéo Lead.</w:t>
      </w:r>
    </w:p>
    <w:p>
      <w:pPr>
        <w:keepNext/>
        <w:spacing w:before="400" w:after="160"/>
      </w:pPr>
      <w:r>
        <w:rPr>
          <w:b/>
          <w:color w:val="0F172A"/>
          <w:sz w:val="30"/>
        </w:rPr>
        <w:t>PHẦN 2: NHẬT KÝ KIỂM THỬ QA/QC ĐÓNG VAI NGƯỜI DÙNG KHÓ TÍNH</w:t>
      </w:r>
    </w:p>
    <w:p>
      <w:pPr>
        <w:spacing w:after="120" w:line="276" w:lineRule="auto"/>
      </w:pPr>
      <w:r>
        <w:rPr>
          <w:b w:val="0"/>
          <w:i w:val="0"/>
          <w:color w:val="334155"/>
          <w:sz w:val="21"/>
        </w:rPr>
        <w:t>Dưới góc nhìn của một chủ shop hoài nghi và khắt khe, đội ngũ đã rà soát trực tiếp dữ liệu máy chủ và trải nghiệm từng cổng:</w:t>
      </w:r>
    </w:p>
    <w:tbl>
      <w:tblPr>
        <w:tblW w:type="auto" w:w="0"/>
        <w:jc w:val="center"/>
        <w:tblLook w:firstColumn="1" w:firstRow="1" w:lastColumn="0" w:lastRow="0" w:noHBand="0" w:noVBand="1" w:val="04A0"/>
      </w:tblPr>
      <w:tblGrid>
        <w:gridCol w:w="4537"/>
        <w:gridCol w:w="4537"/>
      </w:tblGrid>
      <w:tr>
        <w:tc>
          <w:tcPr>
            <w:tcW w:type="dxa" w:w="5040"/>
            <w:shd w:val="clear" w:color="auto" w:fill="F1F5F9"/>
            <w:tcMar>
              <w:top w:w="90" w:type="dxa"/>
              <w:bottom w:w="90" w:type="dxa"/>
              <w:left w:w="120" w:type="dxa"/>
              <w:right w:w="120" w:type="dxa"/>
            </w:tcMar>
          </w:tcPr>
          <w:p>
            <w:r>
              <w:rPr>
                <w:b/>
                <w:sz w:val="19"/>
              </w:rPr>
              <w:t>Số lượng Websites đang chạy trên máy chủ:</w:t>
            </w:r>
          </w:p>
        </w:tc>
        <w:tc>
          <w:tcPr>
            <w:tcW w:type="dxa" w:w="5040"/>
            <w:shd w:val="clear" w:color="auto" w:fill="FFFFFF"/>
            <w:tcMar>
              <w:top w:w="90" w:type="dxa"/>
              <w:bottom w:w="90" w:type="dxa"/>
              <w:left w:w="120" w:type="dxa"/>
              <w:right w:w="120" w:type="dxa"/>
            </w:tcMar>
          </w:tcPr>
          <w:p>
            <w:r>
              <w:rPr>
                <w:sz w:val="19"/>
              </w:rPr>
              <w:t>379 websites (182+ tenant / subdomain) — Tải 0.3s cực mượt</w:t>
            </w:r>
          </w:p>
        </w:tc>
      </w:tr>
      <w:tr>
        <w:tc>
          <w:tcPr>
            <w:tcW w:type="dxa" w:w="5040"/>
            <w:shd w:val="clear" w:color="auto" w:fill="F1F5F9"/>
            <w:tcMar>
              <w:top w:w="90" w:type="dxa"/>
              <w:bottom w:w="90" w:type="dxa"/>
              <w:left w:w="120" w:type="dxa"/>
              <w:right w:w="120" w:type="dxa"/>
            </w:tcMar>
          </w:tcPr>
          <w:p>
            <w:r>
              <w:rPr>
                <w:b/>
                <w:sz w:val="19"/>
              </w:rPr>
              <w:t>Kho giao diện mẫu thực tế trong hệ thống:</w:t>
            </w:r>
          </w:p>
        </w:tc>
        <w:tc>
          <w:tcPr>
            <w:tcW w:type="dxa" w:w="5040"/>
            <w:shd w:val="clear" w:color="auto" w:fill="FFFFFF"/>
            <w:tcMar>
              <w:top w:w="90" w:type="dxa"/>
              <w:bottom w:w="90" w:type="dxa"/>
              <w:left w:w="120" w:type="dxa"/>
              <w:right w:w="120" w:type="dxa"/>
            </w:tcMar>
          </w:tcPr>
          <w:p>
            <w:r>
              <w:rPr>
                <w:sz w:val="19"/>
              </w:rPr>
              <w:t>307 file zip Theme thực chiến (15.8 GB data nén)</w:t>
            </w:r>
          </w:p>
        </w:tc>
      </w:tr>
      <w:tr>
        <w:tc>
          <w:tcPr>
            <w:tcW w:type="dxa" w:w="5040"/>
            <w:shd w:val="clear" w:color="auto" w:fill="F1F5F9"/>
            <w:tcMar>
              <w:top w:w="90" w:type="dxa"/>
              <w:bottom w:w="90" w:type="dxa"/>
              <w:left w:w="120" w:type="dxa"/>
              <w:right w:w="120" w:type="dxa"/>
            </w:tcMar>
          </w:tcPr>
          <w:p>
            <w:r>
              <w:rPr>
                <w:b/>
                <w:sz w:val="19"/>
              </w:rPr>
              <w:t>Số lượng thành viên đăng ký (Users):</w:t>
            </w:r>
          </w:p>
        </w:tc>
        <w:tc>
          <w:tcPr>
            <w:tcW w:type="dxa" w:w="5040"/>
            <w:shd w:val="clear" w:color="auto" w:fill="FFFFFF"/>
            <w:tcMar>
              <w:top w:w="90" w:type="dxa"/>
              <w:bottom w:w="90" w:type="dxa"/>
              <w:left w:w="120" w:type="dxa"/>
              <w:right w:w="120" w:type="dxa"/>
            </w:tcMar>
          </w:tcPr>
          <w:p>
            <w:r>
              <w:rPr>
                <w:sz w:val="19"/>
              </w:rPr>
              <w:t>105 thành viên / 19 Cộng tác viên Affiliate</w:t>
            </w:r>
          </w:p>
        </w:tc>
      </w:tr>
      <w:tr>
        <w:tc>
          <w:tcPr>
            <w:tcW w:type="dxa" w:w="5040"/>
            <w:shd w:val="clear" w:color="auto" w:fill="F1F5F9"/>
            <w:tcMar>
              <w:top w:w="90" w:type="dxa"/>
              <w:bottom w:w="90" w:type="dxa"/>
              <w:left w:w="120" w:type="dxa"/>
              <w:right w:w="120" w:type="dxa"/>
            </w:tcMar>
          </w:tcPr>
          <w:p>
            <w:r>
              <w:rPr>
                <w:b/>
                <w:sz w:val="19"/>
              </w:rPr>
              <w:t>Số đơn hàng và lượt click mua thương mại:</w:t>
            </w:r>
          </w:p>
        </w:tc>
        <w:tc>
          <w:tcPr>
            <w:tcW w:type="dxa" w:w="5040"/>
            <w:shd w:val="clear" w:color="auto" w:fill="FFFFFF"/>
            <w:tcMar>
              <w:top w:w="90" w:type="dxa"/>
              <w:bottom w:w="90" w:type="dxa"/>
              <w:left w:w="120" w:type="dxa"/>
              <w:right w:w="120" w:type="dxa"/>
            </w:tcMar>
          </w:tcPr>
          <w:p>
            <w:r>
              <w:rPr>
                <w:b/>
                <w:color w:val="DC2626"/>
                <w:sz w:val="19"/>
              </w:rPr>
              <w:t>0 đơn hàng (Do nghẽn cổng thanh toán tự động)</w:t>
            </w:r>
          </w:p>
        </w:tc>
      </w:tr>
      <w:tr>
        <w:tc>
          <w:tcPr>
            <w:tcW w:type="dxa" w:w="4537"/>
          </w:tcPr>
          <w:p/>
        </w:tc>
        <w:tc>
          <w:tcPr>
            <w:tcW w:type="dxa" w:w="4537"/>
          </w:tcPr>
          <w:p/>
        </w:tc>
      </w:tr>
    </w:tbl>
    <w:p>
      <w:pPr>
        <w:spacing w:after="200"/>
      </w:pPr>
    </w:p>
    <w:p>
      <w:pPr>
        <w:keepNext/>
        <w:spacing w:before="280" w:after="120"/>
      </w:pPr>
      <w:r>
        <w:rPr>
          <w:b/>
          <w:color w:val="0369A1"/>
          <w:sz w:val="25"/>
        </w:rPr>
        <w:t>2.1. Giải Phẫu 3 Điểm Nghẽn Chí Mạng Khiến Hệ Thống Chưa Có Đơn Hàng</w:t>
      </w:r>
    </w:p>
    <w:p>
      <w:pPr>
        <w:spacing w:after="120" w:line="276" w:lineRule="auto"/>
      </w:pPr>
      <w:r>
        <w:rPr>
          <w:b/>
          <w:i w:val="0"/>
          <w:color w:val="334155"/>
          <w:sz w:val="21"/>
        </w:rPr>
        <w:t>1. Điểm nghẽn 1 — Mâu thuẫn thông điệp 'Dùng thử 15 ngày':</w:t>
      </w:r>
    </w:p>
    <w:p>
      <w:pPr>
        <w:spacing w:after="120" w:line="276" w:lineRule="auto"/>
      </w:pPr>
      <w:r>
        <w:rPr>
          <w:b w:val="0"/>
          <w:i w:val="0"/>
          <w:color w:val="334155"/>
          <w:sz w:val="21"/>
        </w:rPr>
        <w:t>Trên trang chủ và mạng xã hội, chúng ta quảng bá: 'Tặng trọn bộ 15GB Workspace dùng thật trọn đời'. Nhưng khi người dùng bấm vào trang Đăng Ký (Register.blade.php dòng 56), hệ thống lại hiển thị dòng chữ: 'Trải nghiệm toàn bộ tính năng web với 15 ngày miễn phí'.</w:t>
      </w:r>
    </w:p>
    <w:p>
      <w:pPr>
        <w:spacing w:after="120" w:line="276" w:lineRule="auto"/>
      </w:pPr>
      <w:r>
        <w:rPr>
          <w:b w:val="0"/>
          <w:i w:val="0"/>
          <w:color w:val="334155"/>
          <w:sz w:val="21"/>
        </w:rPr>
        <w:t>➔ Hệ quả tâm lý: Người dùng Việt Nam rất dị ứng với chữ 'dùng thử 15 ngày' vì họ sợ hết 15 ngày sẽ bị khóa web và mất công sức làm. Điều này làm triệt tiêu tỷ lệ kích hoạt (Zero Activation).</w:t>
      </w:r>
    </w:p>
    <w:p>
      <w:pPr>
        <w:spacing w:after="120" w:line="276" w:lineRule="auto"/>
      </w:pPr>
      <w:r>
        <w:rPr>
          <w:b/>
          <w:i w:val="0"/>
          <w:color w:val="334155"/>
          <w:sz w:val="21"/>
        </w:rPr>
        <w:t>2. Điểm nghẽn 2 — Trải nghiệm phân mảnh đăng nhập (Thiếu Single Sign-On):</w:t>
      </w:r>
    </w:p>
    <w:p>
      <w:pPr>
        <w:spacing w:after="120" w:line="276" w:lineRule="auto"/>
      </w:pPr>
      <w:r>
        <w:rPr>
          <w:b w:val="0"/>
          <w:i w:val="0"/>
          <w:color w:val="334155"/>
          <w:sz w:val="21"/>
        </w:rPr>
        <w:t>Khách đăng ký thành công trên midolikit.com, nhưng sau đó không có màn hình bàn giao tài khoản. Khi họ muốn vào Webmail SOGo (mail.midolikit.com) hoặc Nextcloud Drive (drive.midolikit.com), họ phải gõ lại mật khẩu lần nữa. 90% người dùng phổ thông sẽ bỏ cuộc ở bước này vì quên mật khẩu hoặc ngại đăng nhập nhiều lần.</w:t>
      </w:r>
    </w:p>
    <w:p>
      <w:pPr>
        <w:spacing w:after="120" w:line="276" w:lineRule="auto"/>
      </w:pPr>
      <w:r>
        <w:rPr>
          <w:b/>
          <w:i w:val="0"/>
          <w:color w:val="334155"/>
          <w:sz w:val="21"/>
        </w:rPr>
        <w:t>3. Điểm nghẽn 3 — Thiếu Cổng Thanh Toán VietQR Tự Động 3 Giây:</w:t>
      </w:r>
    </w:p>
    <w:p>
      <w:pPr>
        <w:spacing w:after="120" w:line="276" w:lineRule="auto"/>
      </w:pPr>
      <w:r>
        <w:rPr>
          <w:b w:val="0"/>
          <w:i w:val="0"/>
          <w:color w:val="334155"/>
          <w:sz w:val="21"/>
        </w:rPr>
        <w:t>Hiện nay 95% khách hàng mua dịch vụ online tại Việt Nam thanh toán bằng quét mã VietQR trên ứng dụng ngân hàng. Midolikit hiện chưa tích hợp Webhook VietQR động (PayOS / SePay). Khách muốn mua gói hoặc kích hoạt web phải chuyển khoản thủ công và chờ admin duyệt tay. Đây chính là lý do vì sao hệ thống có 105 thành viên nhưng số đơn hàng vẫn là 0!</w:t>
      </w:r>
    </w:p>
    <w:p>
      <w:pPr>
        <w:keepNext/>
        <w:spacing w:before="400" w:after="160"/>
      </w:pPr>
      <w:r>
        <w:rPr>
          <w:b/>
          <w:color w:val="0F172A"/>
          <w:sz w:val="30"/>
        </w:rPr>
        <w:t>PHẦN 3: 5 ĐỀ XUẤT CẢI TIẾN ĐỘT PHÁ PHIÊN BẢN v2.0 (3 GIỜ ĐỘNG NÃO)</w:t>
      </w:r>
    </w:p>
    <w:p>
      <w:pPr>
        <w:spacing w:after="120" w:line="276" w:lineRule="auto"/>
      </w:pPr>
      <w:r>
        <w:rPr>
          <w:b w:val="0"/>
          <w:i w:val="0"/>
          <w:color w:val="334155"/>
          <w:sz w:val="21"/>
        </w:rPr>
        <w:t>Để biến cỗ máy hạ tầng hùng mạnh thành cỗ máy bùng nổ doanh số, em đề xuất 5 giải pháp cụ thể:</w:t>
      </w:r>
    </w:p>
    <w:p>
      <w:pPr>
        <w:keepNext/>
        <w:spacing w:before="280" w:after="120"/>
      </w:pPr>
      <w:r>
        <w:rPr>
          <w:b/>
          <w:color w:val="0369A1"/>
          <w:sz w:val="25"/>
        </w:rPr>
        <w:t>Đề Xuất 1: Onboarding 'Ma Thuật 60 Giây' (Magic 60s Onboarding Wizard)</w:t>
      </w:r>
    </w:p>
    <w:p>
      <w:pPr>
        <w:pStyle w:val="ListBullet"/>
        <w:spacing w:after="80" w:line="276" w:lineRule="auto"/>
      </w:pPr>
      <w:r>
        <w:rPr>
          <w:color w:val="334155"/>
          <w:sz w:val="20"/>
        </w:rPr>
        <w:t>Sửa đổi toàn diện trang Đăng Ký: Xóa bỏ chữ 'dùng thử 15 ngày', thay bằng: '🎁 Nhận Miễn Phí Bộ Khởi Nghiệp 0đ (15GB Workspace Dùng Thật Trọn Đời + Nhận Link Bán Hàng Kiếm Tiền Ngay)'.</w:t>
      </w:r>
    </w:p>
    <w:p>
      <w:pPr>
        <w:pStyle w:val="ListBullet"/>
        <w:spacing w:after="80" w:line="276" w:lineRule="auto"/>
      </w:pPr>
      <w:r>
        <w:rPr>
          <w:color w:val="334155"/>
          <w:sz w:val="20"/>
        </w:rPr>
        <w:t>Màn hình Bàn Giao Tài Sản Tức Thời: Ngay sau khi bấm đăng ký, hiện Modal Chúc Mừng với 4 nút 1-chạm:</w:t>
      </w:r>
    </w:p>
    <w:p>
      <w:pPr>
        <w:spacing w:after="120" w:line="276" w:lineRule="auto"/>
      </w:pPr>
      <w:r>
        <w:rPr>
          <w:b w:val="0"/>
          <w:i/>
          <w:color w:val="334155"/>
          <w:sz w:val="21"/>
        </w:rPr>
        <w:t xml:space="preserve">  • [Mở Website Của Bạn]: Web cá nhân tenban.midolikit.com đã live sẵn sàng.</w:t>
        <w:br/>
        <w:t xml:space="preserve">  • [Mở Hòm Thư Doanh Nghiệp 5GB]: Đăng nhập tự động vào Webmail.</w:t>
        <w:br/>
        <w:t xml:space="preserve">  • [Mở Kho Cloud Drive 10GB]: Đã chứa sẵn Bộ Tài Liệu Khởi Nghiệp 15GB.</w:t>
        <w:br/>
        <w:t xml:space="preserve">  • [Copy Link Bio Kiếm 30% Hoa Hồng]: Gắn link bán hàng để có tiền ngay.</w:t>
      </w:r>
    </w:p>
    <w:p>
      <w:pPr>
        <w:keepNext/>
        <w:spacing w:before="280" w:after="120"/>
      </w:pPr>
      <w:r>
        <w:rPr>
          <w:b/>
          <w:color w:val="0369A1"/>
          <w:sz w:val="25"/>
        </w:rPr>
        <w:t>Đề Xuất 2: Đăng Nhập Một Lần (SSO - Single Sign-On Seamless Gateway)</w:t>
      </w:r>
    </w:p>
    <w:p>
      <w:pPr>
        <w:pStyle w:val="ListBullet"/>
        <w:spacing w:after="80" w:line="276" w:lineRule="auto"/>
      </w:pPr>
      <w:r>
        <w:rPr>
          <w:color w:val="334155"/>
          <w:sz w:val="20"/>
        </w:rPr>
        <w:t>Triển khai thanh Topbar Ecosystem dùng chung Cookie/JWT trên toàn bộ domain *.midolikit.com.</w:t>
      </w:r>
    </w:p>
    <w:p>
      <w:pPr>
        <w:pStyle w:val="ListBullet"/>
        <w:spacing w:after="80" w:line="276" w:lineRule="auto"/>
      </w:pPr>
      <w:r>
        <w:rPr>
          <w:color w:val="334155"/>
          <w:sz w:val="20"/>
        </w:rPr>
        <w:t>Người dùng chỉ cần đăng nhập 1 lần là tự do chuyển đổi giữa Web Dashboard, Webmail SOGo, Nextcloud Drive và Sàn Dropship Mart mà không bao giờ bị hỏi lại mật khẩu.</w:t>
      </w:r>
    </w:p>
    <w:p>
      <w:pPr>
        <w:keepNext/>
        <w:spacing w:before="280" w:after="120"/>
      </w:pPr>
      <w:r>
        <w:rPr>
          <w:b/>
          <w:color w:val="0369A1"/>
          <w:sz w:val="25"/>
        </w:rPr>
        <w:t>Đề Xuất 3: Tích Hợp Cổng Thanh Toán VietQR Tự Động 3 Giây (PayOS / SePay)</w:t>
      </w:r>
    </w:p>
    <w:p>
      <w:pPr>
        <w:pStyle w:val="ListBullet"/>
        <w:spacing w:after="80" w:line="276" w:lineRule="auto"/>
      </w:pPr>
      <w:r>
        <w:rPr>
          <w:color w:val="334155"/>
          <w:sz w:val="20"/>
        </w:rPr>
        <w:t>Tích hợp thư viện PayOS hoặc SePay Open API (kết nối trực tiếp tài khoản ngân hàng của Thầy Minh).</w:t>
      </w:r>
    </w:p>
    <w:p>
      <w:pPr>
        <w:pStyle w:val="ListBullet"/>
        <w:spacing w:after="80" w:line="276" w:lineRule="auto"/>
      </w:pPr>
      <w:r>
        <w:rPr>
          <w:color w:val="334155"/>
          <w:sz w:val="20"/>
        </w:rPr>
        <w:t>Khi khách nâng cấp gói 99k/tháng hoặc mua theme: Hệ thống hiện ngay mã VietQR động có sẵn số tiền và mã đơn hàng.</w:t>
      </w:r>
    </w:p>
    <w:p>
      <w:pPr>
        <w:pStyle w:val="ListBullet"/>
        <w:spacing w:after="80" w:line="276" w:lineRule="auto"/>
      </w:pPr>
      <w:r>
        <w:rPr>
          <w:color w:val="334155"/>
          <w:sz w:val="20"/>
        </w:rPr>
        <w:t>Khách quét mã chuyển tiền ➔ Webhook kích hoạt dịch vụ trong 3 giây ➔ Tự động cộng tiền hoa hồng 30% cho người giới thiệu ➔ Bắn thông báo 'Ting Ting' về Telegram Thầy Minh!</w:t>
      </w:r>
    </w:p>
    <w:p>
      <w:pPr>
        <w:keepNext/>
        <w:spacing w:before="280" w:after="120"/>
      </w:pPr>
      <w:r>
        <w:rPr>
          <w:b/>
          <w:color w:val="0369A1"/>
          <w:sz w:val="25"/>
        </w:rPr>
        <w:t>Đề Xuất 4: Game Hóa Hành Trình — 'Thử Thách 7 Ngày Có Đơn Hàng Đầu Tiên'</w:t>
      </w:r>
    </w:p>
    <w:p>
      <w:pPr>
        <w:pStyle w:val="ListBullet"/>
        <w:spacing w:after="80" w:line="276" w:lineRule="auto"/>
      </w:pPr>
      <w:r>
        <w:rPr>
          <w:color w:val="334155"/>
          <w:sz w:val="20"/>
        </w:rPr>
        <w:t>Biến việc dùng Midolikit thành một hành trình trải nghiệm có thưởng tích lũy thật vào ví:</w:t>
      </w:r>
    </w:p>
    <w:p>
      <w:pPr>
        <w:pStyle w:val="ListBullet"/>
        <w:spacing w:after="80" w:line="276" w:lineRule="auto"/>
      </w:pPr>
      <w:r>
        <w:rPr>
          <w:color w:val="334155"/>
          <w:sz w:val="20"/>
        </w:rPr>
        <w:t>Ngày 1: Nhận bộ công cụ 15GB &amp; Đổi tên Website cá nhân ➔ 🎁 Thưởng 20.000đ.</w:t>
      </w:r>
    </w:p>
    <w:p>
      <w:pPr>
        <w:pStyle w:val="ListBullet"/>
        <w:spacing w:after="80" w:line="276" w:lineRule="auto"/>
      </w:pPr>
      <w:r>
        <w:rPr>
          <w:color w:val="334155"/>
          <w:sz w:val="20"/>
        </w:rPr>
        <w:t>Ngày 2: Chọn 1 sản phẩm trên Sàn Mart gắn vào Link Bio ➔ 🎁 Thưởng 30.000đ.</w:t>
      </w:r>
    </w:p>
    <w:p>
      <w:pPr>
        <w:pStyle w:val="ListBullet"/>
        <w:spacing w:after="80" w:line="276" w:lineRule="auto"/>
      </w:pPr>
      <w:r>
        <w:rPr>
          <w:color w:val="334155"/>
          <w:sz w:val="20"/>
        </w:rPr>
        <w:t>Ngày 3: Ra lệnh cho Marketing Hub sinh bài viết &amp; Đăng FB ➔ 🎁 Thưởng 50.000đ.</w:t>
      </w:r>
    </w:p>
    <w:p>
      <w:pPr>
        <w:pStyle w:val="ListBullet"/>
        <w:spacing w:after="80" w:line="276" w:lineRule="auto"/>
      </w:pPr>
      <w:r>
        <w:rPr>
          <w:color w:val="334155"/>
          <w:sz w:val="20"/>
        </w:rPr>
        <w:t>Ngày 4: Chia sẻ link cho 3 bạn bè nhận quà 15GB miễn phí ➔ 🎁 Thưởng 100.000đ.</w:t>
      </w:r>
    </w:p>
    <w:p>
      <w:pPr>
        <w:pStyle w:val="ListBullet"/>
        <w:spacing w:after="80" w:line="276" w:lineRule="auto"/>
      </w:pPr>
      <w:r>
        <w:rPr>
          <w:color w:val="334155"/>
          <w:sz w:val="20"/>
        </w:rPr>
        <w:t>Ngày 5-7: Có đơn hàng đầu tiên (Dropship hoặc Gói Web) ➔ 🎁 Thưởng 300.000đ.</w:t>
      </w:r>
    </w:p>
    <w:p>
      <w:pPr>
        <w:pStyle w:val="ListBullet"/>
        <w:spacing w:after="80" w:line="276" w:lineRule="auto"/>
      </w:pPr>
      <w:r>
        <w:rPr>
          <w:color w:val="334155"/>
          <w:sz w:val="20"/>
        </w:rPr>
        <w:t>Số tiền thưởng trong ví được dùng để trừ trực tiếp khi họ mua tên miền riêng hoặc nâng cấp gói Pro.</w:t>
      </w:r>
    </w:p>
    <w:p>
      <w:pPr>
        <w:keepNext/>
        <w:spacing w:before="280" w:after="120"/>
      </w:pPr>
      <w:r>
        <w:rPr>
          <w:b/>
          <w:color w:val="0369A1"/>
          <w:sz w:val="25"/>
        </w:rPr>
        <w:t>Đề Xuất 5: Marketing Agent Hub 'Full-Autopilot' &amp; Bắn Lead Về Telegram</w:t>
      </w:r>
    </w:p>
    <w:p>
      <w:pPr>
        <w:pStyle w:val="ListBullet"/>
        <w:spacing w:after="80" w:line="276" w:lineRule="auto"/>
      </w:pPr>
      <w:r>
        <w:rPr>
          <w:color w:val="334155"/>
          <w:sz w:val="20"/>
        </w:rPr>
        <w:t>Gắn Webhook tức thời: Bất kỳ ai điền form trên các trang bài viết của Midolikit để nhận 15GB, thông tin lập tức bắn về Telegram Thầy Minh: '🔔 CÓ LEAD MỚI: Anh Tuấn (0912.xxx.xxx) vừa đăng ký nhận 15GB từ chiến dịch Phễu Dropship!'.</w:t>
      </w:r>
    </w:p>
    <w:p>
      <w:pPr>
        <w:pStyle w:val="ListBullet"/>
        <w:spacing w:after="80" w:line="276" w:lineRule="auto"/>
      </w:pPr>
      <w:r>
        <w:rPr>
          <w:color w:val="334155"/>
          <w:sz w:val="20"/>
        </w:rPr>
        <w:t>Trang bị 'Phòng Cấp Quyền Đa Kênh' tại /admin/MarketingAgentChannels: Cho phép dán Page Token Facebook, YouTube API để bài viết và video tự động bắn lên Fanpage và YouTube Shorts khi Thầy duyệt.</w:t>
      </w:r>
    </w:p>
    <w:p>
      <w:pPr>
        <w:keepNext/>
        <w:spacing w:before="400" w:after="160"/>
      </w:pPr>
      <w:r>
        <w:rPr>
          <w:b/>
          <w:color w:val="0F172A"/>
          <w:sz w:val="30"/>
        </w:rPr>
        <w:t>PHẦN 4: KẾ HOẠCH HÀNH ĐỘNG TRIỂN KHAI THỰC CHIẾN (ACTION ROADMAP)</w:t>
      </w:r>
    </w:p>
    <w:tbl>
      <w:tblPr>
        <w:tblW w:type="auto" w:w="0"/>
        <w:jc w:val="center"/>
        <w:tblLook w:firstColumn="1" w:firstRow="1" w:lastColumn="0" w:lastRow="0" w:noHBand="0" w:noVBand="1" w:val="04A0"/>
      </w:tblPr>
      <w:tblGrid>
        <w:gridCol w:w="3025"/>
        <w:gridCol w:w="3025"/>
        <w:gridCol w:w="3025"/>
      </w:tblGrid>
      <w:tr>
        <w:tc>
          <w:tcPr>
            <w:tcW w:type="dxa" w:w="2160"/>
            <w:shd w:val="clear" w:color="auto" w:fill="1E293B"/>
            <w:tcMar>
              <w:top w:w="120" w:type="dxa"/>
              <w:bottom w:w="120" w:type="dxa"/>
              <w:left w:w="120" w:type="dxa"/>
              <w:right w:w="120" w:type="dxa"/>
            </w:tcMar>
          </w:tcPr>
          <w:p>
            <w:r>
              <w:rPr>
                <w:b/>
                <w:color w:val="FFFFFF"/>
                <w:sz w:val="19"/>
              </w:rPr>
              <w:t>Giai Đoạn</w:t>
            </w:r>
          </w:p>
        </w:tc>
        <w:tc>
          <w:tcPr>
            <w:tcW w:type="dxa" w:w="2160"/>
            <w:shd w:val="clear" w:color="auto" w:fill="1E293B"/>
            <w:tcMar>
              <w:top w:w="120" w:type="dxa"/>
              <w:bottom w:w="120" w:type="dxa"/>
              <w:left w:w="120" w:type="dxa"/>
              <w:right w:w="120" w:type="dxa"/>
            </w:tcMar>
          </w:tcPr>
          <w:p>
            <w:r>
              <w:rPr>
                <w:b/>
                <w:color w:val="FFFFFF"/>
                <w:sz w:val="19"/>
              </w:rPr>
              <w:t>Thời Gian</w:t>
            </w:r>
          </w:p>
        </w:tc>
        <w:tc>
          <w:tcPr>
            <w:tcW w:type="dxa" w:w="5760"/>
            <w:shd w:val="clear" w:color="auto" w:fill="1E293B"/>
            <w:tcMar>
              <w:top w:w="120" w:type="dxa"/>
              <w:bottom w:w="120" w:type="dxa"/>
              <w:left w:w="120" w:type="dxa"/>
              <w:right w:w="120" w:type="dxa"/>
            </w:tcMar>
          </w:tcPr>
          <w:p>
            <w:r>
              <w:rPr>
                <w:b/>
                <w:color w:val="FFFFFF"/>
                <w:sz w:val="19"/>
              </w:rPr>
              <w:t>Mục Tiêu &amp; Hạng Mục Thực Thi Trọng Tâm</w:t>
            </w:r>
          </w:p>
        </w:tc>
      </w:tr>
      <w:tr>
        <w:tc>
          <w:tcPr>
            <w:tcW w:type="dxa" w:w="2160"/>
            <w:shd w:val="clear" w:color="auto" w:fill="F8FAFC"/>
            <w:tcMar>
              <w:top w:w="100" w:type="dxa"/>
              <w:bottom w:w="100" w:type="dxa"/>
              <w:left w:w="120" w:type="dxa"/>
              <w:right w:w="120" w:type="dxa"/>
            </w:tcMar>
          </w:tcPr>
          <w:p>
            <w:r>
              <w:rPr>
                <w:b/>
                <w:color w:val="0EA5E9"/>
                <w:sz w:val="18"/>
              </w:rPr>
              <w:t>SPRINT 1</w:t>
              <w:br/>
              <w:t>(Ưu Tiên P0)</w:t>
            </w:r>
          </w:p>
        </w:tc>
        <w:tc>
          <w:tcPr>
            <w:tcW w:type="dxa" w:w="2160"/>
            <w:shd w:val="clear" w:color="auto" w:fill="F8FAFC"/>
            <w:tcMar>
              <w:top w:w="100" w:type="dxa"/>
              <w:bottom w:w="100" w:type="dxa"/>
              <w:left w:w="120" w:type="dxa"/>
              <w:right w:w="120" w:type="dxa"/>
            </w:tcMar>
          </w:tcPr>
          <w:p>
            <w:r>
              <w:rPr>
                <w:color w:val="1E293B"/>
                <w:sz w:val="18"/>
              </w:rPr>
              <w:t>48 Giờ Tới</w:t>
            </w:r>
          </w:p>
        </w:tc>
        <w:tc>
          <w:tcPr>
            <w:tcW w:type="dxa" w:w="5760"/>
            <w:shd w:val="clear" w:color="auto" w:fill="F8FAFC"/>
            <w:tcMar>
              <w:top w:w="100" w:type="dxa"/>
              <w:bottom w:w="100" w:type="dxa"/>
              <w:left w:w="120" w:type="dxa"/>
              <w:right w:w="120" w:type="dxa"/>
            </w:tcMar>
          </w:tcPr>
          <w:p>
            <w:r>
              <w:rPr>
                <w:color w:val="1E293B"/>
                <w:sz w:val="18"/>
              </w:rPr>
              <w:t>1. Thay áo trang Đăng Ký (Register.blade.php) sang thông điệp 15GB dùng thật trọn đời.</w:t>
              <w:br/>
              <w:t>2. Dựng Modal bàn giao tài sản 4 nút 1-chạm sau khi đăng ký.</w:t>
              <w:br/>
              <w:t>3. Tích hợp cổng thanh toán tự động VietQR (PayOS/SePay) kích hoạt trong 3 giây.</w:t>
              <w:br/>
              <w:t>4. Gắn Webhook bắn thông báo Lead mới về Telegram Thầy Minh (8841524029).</w:t>
            </w:r>
          </w:p>
        </w:tc>
      </w:tr>
      <w:tr>
        <w:tc>
          <w:tcPr>
            <w:tcW w:type="dxa" w:w="2160"/>
            <w:shd w:val="clear" w:color="auto" w:fill="FFFFFF"/>
            <w:tcMar>
              <w:top w:w="100" w:type="dxa"/>
              <w:bottom w:w="100" w:type="dxa"/>
              <w:left w:w="120" w:type="dxa"/>
              <w:right w:w="120" w:type="dxa"/>
            </w:tcMar>
          </w:tcPr>
          <w:p>
            <w:r>
              <w:rPr>
                <w:b/>
                <w:color w:val="0EA5E9"/>
                <w:sz w:val="18"/>
              </w:rPr>
              <w:t>SPRINT 2</w:t>
              <w:br/>
              <w:t>(Ưu Tiên P1)</w:t>
            </w:r>
          </w:p>
        </w:tc>
        <w:tc>
          <w:tcPr>
            <w:tcW w:type="dxa" w:w="2160"/>
            <w:shd w:val="clear" w:color="auto" w:fill="FFFFFF"/>
            <w:tcMar>
              <w:top w:w="100" w:type="dxa"/>
              <w:bottom w:w="100" w:type="dxa"/>
              <w:left w:w="120" w:type="dxa"/>
              <w:right w:w="120" w:type="dxa"/>
            </w:tcMar>
          </w:tcPr>
          <w:p>
            <w:r>
              <w:rPr>
                <w:color w:val="1E293B"/>
                <w:sz w:val="18"/>
              </w:rPr>
              <w:t>5 Ngày Tiếp</w:t>
            </w:r>
          </w:p>
        </w:tc>
        <w:tc>
          <w:tcPr>
            <w:tcW w:type="dxa" w:w="5760"/>
            <w:shd w:val="clear" w:color="auto" w:fill="FFFFFF"/>
            <w:tcMar>
              <w:top w:w="100" w:type="dxa"/>
              <w:bottom w:w="100" w:type="dxa"/>
              <w:left w:w="120" w:type="dxa"/>
              <w:right w:w="120" w:type="dxa"/>
            </w:tcMar>
          </w:tcPr>
          <w:p>
            <w:r>
              <w:rPr>
                <w:color w:val="1E293B"/>
                <w:sz w:val="18"/>
              </w:rPr>
              <w:t>1. Triển khai thanh Topbar Ecosystem SSO để chuyển đổi Web, Mail, Cloud không cần login lại.</w:t>
              <w:br/>
              <w:t>2. Kích hoạt bảng 'Tiến Trình 7 Ngày Khởi Nghiệp' có thưởng ví tích lũy.</w:t>
              <w:br/>
              <w:t>3. Hoàn thiện kết nối Fanpage Facebook để Marketing Hub tự động xuất bản bài viết.</w:t>
            </w:r>
          </w:p>
        </w:tc>
      </w:tr>
      <w:tr>
        <w:tc>
          <w:tcPr>
            <w:tcW w:type="dxa" w:w="2160"/>
            <w:shd w:val="clear" w:color="auto" w:fill="F8FAFC"/>
            <w:tcMar>
              <w:top w:w="100" w:type="dxa"/>
              <w:bottom w:w="100" w:type="dxa"/>
              <w:left w:w="120" w:type="dxa"/>
              <w:right w:w="120" w:type="dxa"/>
            </w:tcMar>
          </w:tcPr>
          <w:p>
            <w:r>
              <w:rPr>
                <w:b/>
                <w:color w:val="0EA5E9"/>
                <w:sz w:val="18"/>
              </w:rPr>
              <w:t>SPRINT 3</w:t>
              <w:br/>
              <w:t>(Ưu Tiên P2)</w:t>
            </w:r>
          </w:p>
        </w:tc>
        <w:tc>
          <w:tcPr>
            <w:tcW w:type="dxa" w:w="2160"/>
            <w:shd w:val="clear" w:color="auto" w:fill="F8FAFC"/>
            <w:tcMar>
              <w:top w:w="100" w:type="dxa"/>
              <w:bottom w:w="100" w:type="dxa"/>
              <w:left w:w="120" w:type="dxa"/>
              <w:right w:w="120" w:type="dxa"/>
            </w:tcMar>
          </w:tcPr>
          <w:p>
            <w:r>
              <w:rPr>
                <w:color w:val="1E293B"/>
                <w:sz w:val="18"/>
              </w:rPr>
              <w:t>Tuần Tiếp Theo</w:t>
            </w:r>
          </w:p>
        </w:tc>
        <w:tc>
          <w:tcPr>
            <w:tcW w:type="dxa" w:w="5760"/>
            <w:shd w:val="clear" w:color="auto" w:fill="F8FAFC"/>
            <w:tcMar>
              <w:top w:w="100" w:type="dxa"/>
              <w:bottom w:w="100" w:type="dxa"/>
              <w:left w:w="120" w:type="dxa"/>
              <w:right w:w="120" w:type="dxa"/>
            </w:tcMar>
          </w:tcPr>
          <w:p>
            <w:r>
              <w:rPr>
                <w:color w:val="1E293B"/>
                <w:sz w:val="18"/>
              </w:rPr>
              <w:t>1. Phát động chiến dịch 'Tặng 1.000 Bộ Công Cụ 15GB Cho Học Viên Khởi Nghiệp Toàn Quốc'.</w:t>
              <w:br/>
              <w:t>2. Kích hoạt mạng lưới 100 CTV bán theme và sản phẩm Dropship nhận hoa hồng 30%.</w:t>
              <w:br/>
              <w:t>3. Giám sát các chỉ số kích hoạt dòng tiền trên Cổng điều phối bloom.midolikit.com.</w:t>
            </w:r>
          </w:p>
        </w:tc>
      </w:tr>
    </w:tbl>
    <w:p>
      <w:pPr>
        <w:spacing w:after="280"/>
      </w:pPr>
    </w:p>
    <w:p>
      <w:pPr>
        <w:spacing w:before="320"/>
      </w:pPr>
      <w:r>
        <w:rPr>
          <w:b/>
          <w:color w:val="0F172A"/>
          <w:sz w:val="22"/>
        </w:rPr>
        <w:t>Kính trình Thầy Nguyễn Văn Minh phê duyệt để đội ngũ kỹ thuật và Siêu Bot Lumia Core bắt tay vào triển khai ngay Sprint 1 trong 48 giờ tới!</w:t>
        <w:br/>
        <w:br/>
        <w:t>ĐỘI NGŨ CỐ VẤN KỸ THUẬT &amp; TRỢ LÝ LUMIA CORE (@TroLyNguyenVanMinh_bot)</w:t>
      </w:r>
    </w:p>
    <w:sectPr w:rsidR="00FC693F" w:rsidRPr="0006063C" w:rsidSect="00034616">
      <w:headerReference w:type="default" r:id="rId9"/>
      <w:pgSz w:w="11909" w:h="16834"/>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94A3B8"/>
        <w:sz w:val="17"/>
      </w:rPr>
      <w:t>MIDOLIKIT STRATEGIC ROADMAP 2026 • HỆ SINH THÁI KHỞI NGHIỆP 0Đ</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